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D6A72"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b/>
          <w:bCs/>
          <w:lang w:eastAsia="tr-TR"/>
        </w:rPr>
        <w:t>Çerezler Hakkında Aydınlatma Metni</w:t>
      </w:r>
    </w:p>
    <w:p w14:paraId="593999A3"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b/>
          <w:bCs/>
          <w:lang w:eastAsia="tr-TR"/>
        </w:rPr>
        <w:t xml:space="preserve">Yamanlar Turizm Madencilik Enerji İthalat İhracat ve Ticaret Limited Şirketi </w:t>
      </w:r>
      <w:r w:rsidRPr="0069511A">
        <w:rPr>
          <w:rFonts w:ascii="Times New Roman" w:eastAsia="Times New Roman" w:hAnsi="Times New Roman" w:cs="Times New Roman"/>
          <w:lang w:eastAsia="tr-TR"/>
        </w:rPr>
        <w:t xml:space="preserve">olarak veri sorumlusu sıfatıyla </w:t>
      </w:r>
      <w:r w:rsidRPr="0069511A">
        <w:rPr>
          <w:rFonts w:ascii="Times New Roman" w:eastAsia="Times New Roman" w:hAnsi="Times New Roman" w:cs="Times New Roman"/>
          <w:b/>
          <w:bCs/>
          <w:lang w:eastAsia="tr-TR"/>
        </w:rPr>
        <w:t>(KVKK 10.a)</w:t>
      </w:r>
      <w:r w:rsidRPr="0069511A">
        <w:rPr>
          <w:rFonts w:ascii="Times New Roman" w:eastAsia="Times New Roman" w:hAnsi="Times New Roman" w:cs="Times New Roman"/>
          <w:lang w:eastAsia="tr-TR"/>
        </w:rPr>
        <w:t>, internet sayfamızın kullanımını kolaylaştırmak, ürünlerimizi ilgi ve ihtiyaçlarınız doğrultusunda daha iyi bir şekilde özelleştirmek, gelecekte sitelerimiz üzerinde gerçekleştireceğiniz faaliyet ve deneyimleri hızlandırmak, ziyaretçilerimizin internet sayfamızı nasıl kullandıklarını anlayabilmek, sayfamızın yapısını ve içeriğini iyileştirebilmek, internet sayfamızı geliştirmek, kullanışlı, etkili ve güvenli hale getirmek amacıyla </w:t>
      </w:r>
      <w:r w:rsidRPr="0069511A">
        <w:rPr>
          <w:rFonts w:ascii="Times New Roman" w:eastAsia="Times New Roman" w:hAnsi="Times New Roman" w:cs="Times New Roman"/>
          <w:b/>
          <w:bCs/>
          <w:lang w:eastAsia="tr-TR"/>
        </w:rPr>
        <w:t>(KVKK 10.b)</w:t>
      </w:r>
      <w:r w:rsidRPr="0069511A">
        <w:rPr>
          <w:rFonts w:ascii="Times New Roman" w:eastAsia="Times New Roman" w:hAnsi="Times New Roman" w:cs="Times New Roman"/>
          <w:lang w:eastAsia="tr-TR"/>
        </w:rPr>
        <w:t> çerezler (</w:t>
      </w:r>
      <w:proofErr w:type="spellStart"/>
      <w:r w:rsidRPr="0069511A">
        <w:rPr>
          <w:rFonts w:ascii="Times New Roman" w:eastAsia="Times New Roman" w:hAnsi="Times New Roman" w:cs="Times New Roman"/>
          <w:lang w:eastAsia="tr-TR"/>
        </w:rPr>
        <w:t>cookies</w:t>
      </w:r>
      <w:proofErr w:type="spellEnd"/>
      <w:r w:rsidRPr="0069511A">
        <w:rPr>
          <w:rFonts w:ascii="Times New Roman" w:eastAsia="Times New Roman" w:hAnsi="Times New Roman" w:cs="Times New Roman"/>
          <w:lang w:eastAsia="tr-TR"/>
        </w:rPr>
        <w:t>) vasıtasıyla verileriniz “ilgili kişinin temel hak ve özgürlüklerine zarar vermemek kaydıyla, veri sorumlusunun meşru menfaatleri için veri işlenmesinin zorunlu olması” hukuki sebebi ile tamamen veya kısmen otomatik yolla işlenmektedir </w:t>
      </w:r>
      <w:r w:rsidRPr="0069511A">
        <w:rPr>
          <w:rFonts w:ascii="Times New Roman" w:eastAsia="Times New Roman" w:hAnsi="Times New Roman" w:cs="Times New Roman"/>
          <w:b/>
          <w:bCs/>
          <w:lang w:eastAsia="tr-TR"/>
        </w:rPr>
        <w:t>(KVKK 10.ç)</w:t>
      </w:r>
      <w:r w:rsidRPr="0069511A">
        <w:rPr>
          <w:rFonts w:ascii="Times New Roman" w:eastAsia="Times New Roman" w:hAnsi="Times New Roman" w:cs="Times New Roman"/>
          <w:lang w:eastAsia="tr-TR"/>
        </w:rPr>
        <w:t>. Bu verileri, herhangi bir 3. kişiye aktarmıyoruz </w:t>
      </w:r>
      <w:r w:rsidRPr="0069511A">
        <w:rPr>
          <w:rFonts w:ascii="Times New Roman" w:eastAsia="Times New Roman" w:hAnsi="Times New Roman" w:cs="Times New Roman"/>
          <w:b/>
          <w:bCs/>
          <w:lang w:eastAsia="tr-TR"/>
        </w:rPr>
        <w:t>(KVKK 10.c)</w:t>
      </w:r>
      <w:r w:rsidRPr="0069511A">
        <w:rPr>
          <w:rFonts w:ascii="Times New Roman" w:eastAsia="Times New Roman" w:hAnsi="Times New Roman" w:cs="Times New Roman"/>
          <w:lang w:eastAsia="tr-TR"/>
        </w:rPr>
        <w:t xml:space="preserve">. </w:t>
      </w:r>
      <w:proofErr w:type="spellStart"/>
      <w:r w:rsidRPr="0069511A">
        <w:rPr>
          <w:rFonts w:ascii="Times New Roman" w:eastAsia="Times New Roman" w:hAnsi="Times New Roman" w:cs="Times New Roman"/>
          <w:lang w:eastAsia="tr-TR"/>
        </w:rPr>
        <w:t>KVKK’nın</w:t>
      </w:r>
      <w:proofErr w:type="spellEnd"/>
      <w:r w:rsidRPr="0069511A">
        <w:rPr>
          <w:rFonts w:ascii="Times New Roman" w:eastAsia="Times New Roman" w:hAnsi="Times New Roman" w:cs="Times New Roman"/>
          <w:lang w:eastAsia="tr-TR"/>
        </w:rPr>
        <w:t xml:space="preserve"> 11. Maddesi kapsamında a) kişisel verilerinizin işlenip işlenmediğini öğrenme; b) kişisel verileriniz işlenmişse buna ilişkin bilgi talep etme; c) kişisel verilerinizin işlenme amacını ve amacına uygun kullanılıp kullanılmadığını öğrenme; ç) kişisel verilerinizin yurt içinde veya yurt dışında aktarıldığı üçüncü kişileri bilme; d) kişisel verilerinizin eksik veya yanlış işlenmiş ise düzeltilmesini isteme; e) Kanun’un 7. Maddesinde öngörülen şartlar çerçevesinde kişisel verilerinizin silinmesini veya yok edilmesini isteme; f) kişisel verilerinizin aktarıldığı üçüncü kişilere yukarıda sayılan (d) ve (e) bentleri uyarınca yapılan işlemlerin bildirilmesini isteme; g) kişisel verilerinizin münhasıran otomatik sistemler ile analiz edilmesi nedeniyle aleyhinize bir sonucun ortaya çıkmasına itiraz etme; ve ğ) kişisel verilerinizin kanuna aykırı olarak işlenmesi sebebiyle zarara uğranılması halinde zararın giderilmesini talep etme haklarınız bulunmaktadır </w:t>
      </w:r>
      <w:r w:rsidRPr="0069511A">
        <w:rPr>
          <w:rFonts w:ascii="Times New Roman" w:eastAsia="Times New Roman" w:hAnsi="Times New Roman" w:cs="Times New Roman"/>
          <w:b/>
          <w:bCs/>
          <w:lang w:eastAsia="tr-TR"/>
        </w:rPr>
        <w:t>(KVKK 10.d)</w:t>
      </w:r>
      <w:r w:rsidRPr="0069511A">
        <w:rPr>
          <w:rFonts w:ascii="Times New Roman" w:eastAsia="Times New Roman" w:hAnsi="Times New Roman" w:cs="Times New Roman"/>
          <w:lang w:eastAsia="tr-TR"/>
        </w:rPr>
        <w:t xml:space="preserve">. Kanun’un 11. Maddesinde sayılan haklarınız konusunda taleplerinizi bize (Yamanlar </w:t>
      </w:r>
      <w:proofErr w:type="spellStart"/>
      <w:r w:rsidRPr="0069511A">
        <w:rPr>
          <w:rFonts w:ascii="Times New Roman" w:eastAsia="Times New Roman" w:hAnsi="Times New Roman" w:cs="Times New Roman"/>
          <w:lang w:eastAsia="tr-TR"/>
        </w:rPr>
        <w:t>Group</w:t>
      </w:r>
      <w:proofErr w:type="spellEnd"/>
      <w:r w:rsidRPr="0069511A">
        <w:rPr>
          <w:rFonts w:ascii="Times New Roman" w:eastAsia="Times New Roman" w:hAnsi="Times New Roman" w:cs="Times New Roman"/>
          <w:lang w:eastAsia="tr-TR"/>
        </w:rPr>
        <w:t>) iletebilir ve sizin için hazırladığımız </w:t>
      </w:r>
      <w:r w:rsidRPr="0069511A">
        <w:rPr>
          <w:rFonts w:ascii="Times New Roman" w:eastAsia="Times New Roman" w:hAnsi="Times New Roman" w:cs="Times New Roman"/>
          <w:b/>
          <w:bCs/>
          <w:lang w:eastAsia="tr-TR"/>
        </w:rPr>
        <w:t xml:space="preserve">KVKK Talep </w:t>
      </w:r>
      <w:proofErr w:type="spellStart"/>
      <w:r w:rsidRPr="0069511A">
        <w:rPr>
          <w:rFonts w:ascii="Times New Roman" w:eastAsia="Times New Roman" w:hAnsi="Times New Roman" w:cs="Times New Roman"/>
          <w:b/>
          <w:bCs/>
          <w:lang w:eastAsia="tr-TR"/>
        </w:rPr>
        <w:t>Formu</w:t>
      </w:r>
      <w:r w:rsidRPr="0069511A">
        <w:rPr>
          <w:rFonts w:ascii="Times New Roman" w:eastAsia="Times New Roman" w:hAnsi="Times New Roman" w:cs="Times New Roman"/>
          <w:lang w:eastAsia="tr-TR"/>
        </w:rPr>
        <w:t>’muzu</w:t>
      </w:r>
      <w:proofErr w:type="spellEnd"/>
      <w:r w:rsidRPr="0069511A">
        <w:rPr>
          <w:rFonts w:ascii="Times New Roman" w:eastAsia="Times New Roman" w:hAnsi="Times New Roman" w:cs="Times New Roman"/>
          <w:lang w:eastAsia="tr-TR"/>
        </w:rPr>
        <w:t xml:space="preserve"> kullanabilirsiniz. Sitemizde gezinmeye devam etmeniz halinde cihazınızdaki çerezlere erişebileceğimizi de kabul ediyorsunuz. Ayrıntılı bilgiye ve çerezleri engelleme yöntemlerine </w:t>
      </w:r>
      <w:r w:rsidRPr="0069511A">
        <w:rPr>
          <w:rFonts w:ascii="Times New Roman" w:eastAsia="Times New Roman" w:hAnsi="Times New Roman" w:cs="Times New Roman"/>
          <w:b/>
          <w:bCs/>
          <w:lang w:eastAsia="tr-TR"/>
        </w:rPr>
        <w:t xml:space="preserve">Çerez </w:t>
      </w:r>
      <w:proofErr w:type="spellStart"/>
      <w:r w:rsidRPr="0069511A">
        <w:rPr>
          <w:rFonts w:ascii="Times New Roman" w:eastAsia="Times New Roman" w:hAnsi="Times New Roman" w:cs="Times New Roman"/>
          <w:b/>
          <w:bCs/>
          <w:lang w:eastAsia="tr-TR"/>
        </w:rPr>
        <w:t>Politikası</w:t>
      </w:r>
      <w:r w:rsidRPr="0069511A">
        <w:rPr>
          <w:rFonts w:ascii="Times New Roman" w:eastAsia="Times New Roman" w:hAnsi="Times New Roman" w:cs="Times New Roman"/>
          <w:lang w:eastAsia="tr-TR"/>
        </w:rPr>
        <w:t>’ndan</w:t>
      </w:r>
      <w:proofErr w:type="spellEnd"/>
      <w:r w:rsidRPr="0069511A">
        <w:rPr>
          <w:rFonts w:ascii="Times New Roman" w:eastAsia="Times New Roman" w:hAnsi="Times New Roman" w:cs="Times New Roman"/>
          <w:lang w:eastAsia="tr-TR"/>
        </w:rPr>
        <w:t xml:space="preserve"> ulaşabilirsiniz.</w:t>
      </w:r>
    </w:p>
    <w:p w14:paraId="11C7F6BB"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b/>
          <w:bCs/>
          <w:lang w:eastAsia="tr-TR"/>
        </w:rPr>
        <w:t>Çerez (</w:t>
      </w:r>
      <w:proofErr w:type="spellStart"/>
      <w:r w:rsidRPr="0069511A">
        <w:rPr>
          <w:rFonts w:ascii="Times New Roman" w:eastAsia="Times New Roman" w:hAnsi="Times New Roman" w:cs="Times New Roman"/>
          <w:b/>
          <w:bCs/>
          <w:lang w:eastAsia="tr-TR"/>
        </w:rPr>
        <w:t>Cookies</w:t>
      </w:r>
      <w:proofErr w:type="spellEnd"/>
      <w:r w:rsidRPr="0069511A">
        <w:rPr>
          <w:rFonts w:ascii="Times New Roman" w:eastAsia="Times New Roman" w:hAnsi="Times New Roman" w:cs="Times New Roman"/>
          <w:b/>
          <w:bCs/>
          <w:lang w:eastAsia="tr-TR"/>
        </w:rPr>
        <w:t>) Uygulamaları Politikası</w:t>
      </w:r>
    </w:p>
    <w:p w14:paraId="3F5128B8"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Son güncelleme tarihi: 01.01.2022</w:t>
      </w:r>
    </w:p>
    <w:p w14:paraId="2793EAF2"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 xml:space="preserve">İşbu Çerez Uygulamaları Politikası, </w:t>
      </w:r>
      <w:r w:rsidRPr="0069511A">
        <w:rPr>
          <w:rFonts w:ascii="Times New Roman" w:eastAsia="Times New Roman" w:hAnsi="Times New Roman" w:cs="Times New Roman"/>
          <w:b/>
          <w:bCs/>
          <w:lang w:eastAsia="tr-TR"/>
        </w:rPr>
        <w:t>Yamanlar Turizm Madencilik Enerji İthalat İhracat ve Ticaret Limited Şirketi</w:t>
      </w:r>
      <w:r w:rsidRPr="0069511A">
        <w:rPr>
          <w:rFonts w:ascii="Times New Roman" w:eastAsia="Times New Roman" w:hAnsi="Times New Roman" w:cs="Times New Roman"/>
          <w:lang w:eastAsia="tr-TR"/>
        </w:rPr>
        <w:t xml:space="preserve"> (“</w:t>
      </w:r>
      <w:r w:rsidRPr="0069511A">
        <w:rPr>
          <w:rFonts w:ascii="Times New Roman" w:eastAsia="Times New Roman" w:hAnsi="Times New Roman" w:cs="Times New Roman"/>
          <w:b/>
          <w:bCs/>
          <w:lang w:eastAsia="tr-TR"/>
        </w:rPr>
        <w:t xml:space="preserve">Yamanlar </w:t>
      </w:r>
      <w:proofErr w:type="spellStart"/>
      <w:r w:rsidRPr="0069511A">
        <w:rPr>
          <w:rFonts w:ascii="Times New Roman" w:eastAsia="Times New Roman" w:hAnsi="Times New Roman" w:cs="Times New Roman"/>
          <w:b/>
          <w:bCs/>
          <w:lang w:eastAsia="tr-TR"/>
        </w:rPr>
        <w:t>Group</w:t>
      </w:r>
      <w:proofErr w:type="spellEnd"/>
      <w:r w:rsidRPr="0069511A">
        <w:rPr>
          <w:rFonts w:ascii="Times New Roman" w:eastAsia="Times New Roman" w:hAnsi="Times New Roman" w:cs="Times New Roman"/>
          <w:lang w:eastAsia="tr-TR"/>
        </w:rPr>
        <w:t>”) tarafından yürütülen </w:t>
      </w:r>
      <w:hyperlink r:id="rId5" w:tgtFrame="_blank" w:history="1">
        <w:r w:rsidRPr="0069511A">
          <w:rPr>
            <w:rFonts w:ascii="Times New Roman" w:eastAsia="Times New Roman" w:hAnsi="Times New Roman" w:cs="Times New Roman"/>
            <w:color w:val="0000FF"/>
            <w:u w:val="single"/>
            <w:lang w:eastAsia="tr-TR"/>
          </w:rPr>
          <w:t>https://www.yamanlargroup.com/</w:t>
        </w:r>
      </w:hyperlink>
      <w:r w:rsidRPr="0069511A">
        <w:rPr>
          <w:rFonts w:ascii="Times New Roman" w:eastAsia="Times New Roman" w:hAnsi="Times New Roman" w:cs="Times New Roman"/>
          <w:lang w:eastAsia="tr-TR"/>
        </w:rPr>
        <w:t> internet sitesi (“</w:t>
      </w:r>
      <w:r w:rsidRPr="0069511A">
        <w:rPr>
          <w:rFonts w:ascii="Times New Roman" w:eastAsia="Times New Roman" w:hAnsi="Times New Roman" w:cs="Times New Roman"/>
          <w:b/>
          <w:bCs/>
          <w:lang w:eastAsia="tr-TR"/>
        </w:rPr>
        <w:t xml:space="preserve">Yamanlar </w:t>
      </w:r>
      <w:proofErr w:type="spellStart"/>
      <w:r w:rsidRPr="0069511A">
        <w:rPr>
          <w:rFonts w:ascii="Times New Roman" w:eastAsia="Times New Roman" w:hAnsi="Times New Roman" w:cs="Times New Roman"/>
          <w:b/>
          <w:bCs/>
          <w:lang w:eastAsia="tr-TR"/>
        </w:rPr>
        <w:t>Group</w:t>
      </w:r>
      <w:proofErr w:type="spellEnd"/>
      <w:r w:rsidRPr="0069511A">
        <w:rPr>
          <w:rFonts w:ascii="Times New Roman" w:eastAsia="Times New Roman" w:hAnsi="Times New Roman" w:cs="Times New Roman"/>
          <w:b/>
          <w:bCs/>
          <w:lang w:eastAsia="tr-TR"/>
        </w:rPr>
        <w:t xml:space="preserve"> İnternet Sitesi</w:t>
      </w:r>
      <w:r w:rsidRPr="0069511A">
        <w:rPr>
          <w:rFonts w:ascii="Times New Roman" w:eastAsia="Times New Roman" w:hAnsi="Times New Roman" w:cs="Times New Roman"/>
          <w:lang w:eastAsia="tr-TR"/>
        </w:rPr>
        <w:t>”) için geçerlidir.</w:t>
      </w:r>
    </w:p>
    <w:p w14:paraId="70A9000E"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 xml:space="preserve">Yamanlar </w:t>
      </w:r>
      <w:proofErr w:type="spellStart"/>
      <w:r w:rsidRPr="0069511A">
        <w:rPr>
          <w:rFonts w:ascii="Times New Roman" w:eastAsia="Times New Roman" w:hAnsi="Times New Roman" w:cs="Times New Roman"/>
          <w:lang w:eastAsia="tr-TR"/>
        </w:rPr>
        <w:t>Group</w:t>
      </w:r>
      <w:proofErr w:type="spellEnd"/>
      <w:r w:rsidRPr="0069511A">
        <w:rPr>
          <w:rFonts w:ascii="Times New Roman" w:eastAsia="Times New Roman" w:hAnsi="Times New Roman" w:cs="Times New Roman"/>
          <w:lang w:eastAsia="tr-TR"/>
        </w:rPr>
        <w:t>, deneyimlerinizi geliştirmek için internet sitesinde çerezler kullanabilir. Kullanılan çerezler sisteminizden ve/veya sabit diskinizden herhangi bir bilgi toplamaz. </w:t>
      </w:r>
    </w:p>
    <w:p w14:paraId="1E74177E"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 xml:space="preserve">Yamanlar </w:t>
      </w:r>
      <w:proofErr w:type="spellStart"/>
      <w:r w:rsidRPr="0069511A">
        <w:rPr>
          <w:rFonts w:ascii="Times New Roman" w:eastAsia="Times New Roman" w:hAnsi="Times New Roman" w:cs="Times New Roman"/>
          <w:lang w:eastAsia="tr-TR"/>
        </w:rPr>
        <w:t>Group</w:t>
      </w:r>
      <w:proofErr w:type="spellEnd"/>
      <w:r w:rsidRPr="0069511A">
        <w:rPr>
          <w:rFonts w:ascii="Times New Roman" w:eastAsia="Times New Roman" w:hAnsi="Times New Roman" w:cs="Times New Roman"/>
          <w:lang w:eastAsia="tr-TR"/>
        </w:rPr>
        <w:t xml:space="preserve"> internet sitesinde isim ve e-posta adresi ile tanımlanmazsınız; bununla beraber ilk girişinizde sayı ve dizinler atanır.</w:t>
      </w:r>
    </w:p>
    <w:p w14:paraId="66B600BB"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b/>
          <w:bCs/>
          <w:lang w:eastAsia="tr-TR"/>
        </w:rPr>
        <w:t>Çerezler nedir?</w:t>
      </w:r>
    </w:p>
    <w:p w14:paraId="6F46FC78"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 xml:space="preserve">Çerezler, bilgisayarınızda veya mobil cihazınızda ziyaret ettiğiniz internet sitesi tarafından </w:t>
      </w:r>
      <w:proofErr w:type="gramStart"/>
      <w:r w:rsidRPr="0069511A">
        <w:rPr>
          <w:rFonts w:ascii="Times New Roman" w:eastAsia="Times New Roman" w:hAnsi="Times New Roman" w:cs="Times New Roman"/>
          <w:lang w:eastAsia="tr-TR"/>
        </w:rPr>
        <w:t>tarayıcınıza</w:t>
      </w:r>
      <w:proofErr w:type="gramEnd"/>
      <w:r w:rsidRPr="0069511A">
        <w:rPr>
          <w:rFonts w:ascii="Times New Roman" w:eastAsia="Times New Roman" w:hAnsi="Times New Roman" w:cs="Times New Roman"/>
          <w:lang w:eastAsia="tr-TR"/>
        </w:rPr>
        <w:t xml:space="preserve"> gönderilen küçük bir metin parçasıdır ve ziyaretinizle ilgili bilgileri (örneğin, tercih ettiğiniz dil ve diğer ayarlar) hatırlamasına yardımcı olur. Çerezler sayesinde bir sonraki ziyaretinizde daha iyi ve kişiselleştirilmiş müşteri deneyimi yaşarsınız. Çerezlerin kullanılma amacı, internet sitesini ziyaret eden kullanıcıya kolaylık sağlamaktır.</w:t>
      </w:r>
    </w:p>
    <w:p w14:paraId="11506F13"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b/>
          <w:bCs/>
          <w:lang w:eastAsia="tr-TR"/>
        </w:rPr>
        <w:lastRenderedPageBreak/>
        <w:t>Çerez Türleri ve Özellikleri</w:t>
      </w:r>
    </w:p>
    <w:p w14:paraId="55C1D988"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b/>
          <w:bCs/>
          <w:lang w:eastAsia="tr-TR"/>
        </w:rPr>
        <w:t>Çerez Türleri</w:t>
      </w:r>
    </w:p>
    <w:p w14:paraId="08C32800" w14:textId="77777777" w:rsidR="0069511A" w:rsidRPr="0069511A" w:rsidRDefault="0069511A" w:rsidP="0069511A">
      <w:pPr>
        <w:numPr>
          <w:ilvl w:val="0"/>
          <w:numId w:val="1"/>
        </w:num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b/>
          <w:bCs/>
          <w:lang w:eastAsia="tr-TR"/>
        </w:rPr>
        <w:t>A. Geçici çerezler:</w:t>
      </w:r>
      <w:r w:rsidRPr="0069511A">
        <w:rPr>
          <w:rFonts w:ascii="Times New Roman" w:eastAsia="Times New Roman" w:hAnsi="Times New Roman" w:cs="Times New Roman"/>
          <w:lang w:eastAsia="tr-TR"/>
        </w:rPr>
        <w:t xml:space="preserve"> </w:t>
      </w:r>
    </w:p>
    <w:p w14:paraId="41E24990" w14:textId="77777777" w:rsidR="0069511A" w:rsidRPr="0069511A" w:rsidRDefault="0069511A" w:rsidP="0069511A">
      <w:pPr>
        <w:numPr>
          <w:ilvl w:val="1"/>
          <w:numId w:val="1"/>
        </w:num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Geçici çerezler, sadece oturum sırasında geçici olarak depolanır ve en kısa sürede tarayıcınızı kapattıktan sonra kaldırılır.</w:t>
      </w:r>
    </w:p>
    <w:p w14:paraId="212CF0AE" w14:textId="77777777" w:rsidR="0069511A" w:rsidRPr="0069511A" w:rsidRDefault="0069511A" w:rsidP="0069511A">
      <w:pPr>
        <w:numPr>
          <w:ilvl w:val="0"/>
          <w:numId w:val="1"/>
        </w:num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b/>
          <w:bCs/>
          <w:lang w:eastAsia="tr-TR"/>
        </w:rPr>
        <w:t>B. Kalıcı çerezler:</w:t>
      </w:r>
      <w:r w:rsidRPr="0069511A">
        <w:rPr>
          <w:rFonts w:ascii="Times New Roman" w:eastAsia="Times New Roman" w:hAnsi="Times New Roman" w:cs="Times New Roman"/>
          <w:lang w:eastAsia="tr-TR"/>
        </w:rPr>
        <w:t xml:space="preserve"> </w:t>
      </w:r>
    </w:p>
    <w:p w14:paraId="541A151B" w14:textId="77777777" w:rsidR="0069511A" w:rsidRPr="0069511A" w:rsidRDefault="0069511A" w:rsidP="0069511A">
      <w:pPr>
        <w:numPr>
          <w:ilvl w:val="1"/>
          <w:numId w:val="1"/>
        </w:num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Kalıcı çerezler tarayıcı veya uygulamayı kapattıktan sonra bilgisayar/ mobil cihazda kalır ve internet sitesine döndüğümüzde sizi tanımak için kullanılır. Kalıcı çerezlerin süreleri dolana kadar yeni bir çerez yüklenir, bilgisayarınızda veya mobil cihazınızda kalır.</w:t>
      </w:r>
    </w:p>
    <w:p w14:paraId="07A89B1B" w14:textId="77777777" w:rsidR="0069511A" w:rsidRPr="0069511A" w:rsidRDefault="0069511A" w:rsidP="0069511A">
      <w:pPr>
        <w:numPr>
          <w:ilvl w:val="0"/>
          <w:numId w:val="1"/>
        </w:num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b/>
          <w:bCs/>
          <w:lang w:eastAsia="tr-TR"/>
        </w:rPr>
        <w:t>C. Hedef/Reklam Çerezleri:</w:t>
      </w:r>
      <w:r w:rsidRPr="0069511A">
        <w:rPr>
          <w:rFonts w:ascii="Times New Roman" w:eastAsia="Times New Roman" w:hAnsi="Times New Roman" w:cs="Times New Roman"/>
          <w:lang w:eastAsia="tr-TR"/>
        </w:rPr>
        <w:t xml:space="preserve"> </w:t>
      </w:r>
    </w:p>
    <w:p w14:paraId="6A531CAB" w14:textId="77777777" w:rsidR="0069511A" w:rsidRPr="0069511A" w:rsidRDefault="0069511A" w:rsidP="0069511A">
      <w:pPr>
        <w:numPr>
          <w:ilvl w:val="1"/>
          <w:numId w:val="1"/>
        </w:num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 xml:space="preserve">Reklam çerezleri, bir uygulama/internet sitesine veya kullanım ziyareti sırasında üçüncü bir şahıs tarafından yüklenen çerezlerdir. Reklam çerezleri, üçüncü bir şahsa sitemize ziyaretinizle ilgili bazı bilgileri iletmek için kullanılır. Bu çerezlerin kullanım amaçları; ilgili ve kişiselleştirilmiş reklamları </w:t>
      </w:r>
      <w:proofErr w:type="gramStart"/>
      <w:r w:rsidRPr="0069511A">
        <w:rPr>
          <w:rFonts w:ascii="Times New Roman" w:eastAsia="Times New Roman" w:hAnsi="Times New Roman" w:cs="Times New Roman"/>
          <w:lang w:eastAsia="tr-TR"/>
        </w:rPr>
        <w:t>göstermek;</w:t>
      </w:r>
      <w:proofErr w:type="gramEnd"/>
      <w:r w:rsidRPr="0069511A">
        <w:rPr>
          <w:rFonts w:ascii="Times New Roman" w:eastAsia="Times New Roman" w:hAnsi="Times New Roman" w:cs="Times New Roman"/>
          <w:lang w:eastAsia="tr-TR"/>
        </w:rPr>
        <w:t xml:space="preserve"> gösterilen reklam sayısını sınırlamak; reklam kampanyasının etkinliğini ölçmek; ziyaret tercihlerinizi hatırlamak.</w:t>
      </w:r>
    </w:p>
    <w:p w14:paraId="117FBF5D" w14:textId="77777777" w:rsidR="0069511A" w:rsidRPr="0069511A" w:rsidRDefault="0069511A" w:rsidP="0069511A">
      <w:pPr>
        <w:numPr>
          <w:ilvl w:val="0"/>
          <w:numId w:val="1"/>
        </w:num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b/>
          <w:bCs/>
          <w:lang w:eastAsia="tr-TR"/>
        </w:rPr>
        <w:t>D. Zorunlu Çerezler:</w:t>
      </w:r>
      <w:r w:rsidRPr="0069511A">
        <w:rPr>
          <w:rFonts w:ascii="Times New Roman" w:eastAsia="Times New Roman" w:hAnsi="Times New Roman" w:cs="Times New Roman"/>
          <w:lang w:eastAsia="tr-TR"/>
        </w:rPr>
        <w:t xml:space="preserve"> </w:t>
      </w:r>
    </w:p>
    <w:p w14:paraId="6CDD1432" w14:textId="77777777" w:rsidR="0069511A" w:rsidRPr="0069511A" w:rsidRDefault="0069511A" w:rsidP="0069511A">
      <w:pPr>
        <w:numPr>
          <w:ilvl w:val="1"/>
          <w:numId w:val="1"/>
        </w:num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Gerekli ve önemli çerezlerdir. Kullanıcı hesabı oluşturmanıza, giriş yapmanıza ve internet sitemizde gezinti yapmanıza olanak sağlar. Kalıcı çerezler tarayıcı veya uygulamayı kapattıktan sonra bilgisayarınızda veya mobil cihazınızda kalır ve internet sitemize döndüğünüzde sizi tanımak için kullanılır.</w:t>
      </w:r>
    </w:p>
    <w:p w14:paraId="785CB1F4" w14:textId="77777777" w:rsidR="0069511A" w:rsidRPr="0069511A" w:rsidRDefault="0069511A" w:rsidP="0069511A">
      <w:pPr>
        <w:numPr>
          <w:ilvl w:val="0"/>
          <w:numId w:val="1"/>
        </w:num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b/>
          <w:bCs/>
          <w:lang w:eastAsia="tr-TR"/>
        </w:rPr>
        <w:t>E. Performans ve analiz çerezleri:</w:t>
      </w:r>
      <w:r w:rsidRPr="0069511A">
        <w:rPr>
          <w:rFonts w:ascii="Times New Roman" w:eastAsia="Times New Roman" w:hAnsi="Times New Roman" w:cs="Times New Roman"/>
          <w:lang w:eastAsia="tr-TR"/>
        </w:rPr>
        <w:t xml:space="preserve"> </w:t>
      </w:r>
    </w:p>
    <w:p w14:paraId="1723DE25" w14:textId="77777777" w:rsidR="0069511A" w:rsidRPr="0069511A" w:rsidRDefault="0069511A" w:rsidP="0069511A">
      <w:pPr>
        <w:numPr>
          <w:ilvl w:val="1"/>
          <w:numId w:val="1"/>
        </w:num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Ziyaretçilere daha iyi, hızlı ve güvenli bir kullanım sağlamak amacıyla internet siteleri ve uygulamalar için kullanılan çerezlerdir. Bu çerez türü ile müşteri deneyimini iyileştirme ve kişiselleştirme yapmak mümkündür. Elde edilen veriler arasında giriş yapılan sayfalar, yönlendirmeler, erişim yapan kişinin platform tipi, tarih/saat bilgileri, arama terimleri ve kullanırken girilen diğer metinler gibi ayrıntıları içerir.  </w:t>
      </w:r>
    </w:p>
    <w:p w14:paraId="560DF8B2" w14:textId="77777777" w:rsidR="0069511A" w:rsidRPr="0069511A" w:rsidRDefault="0069511A" w:rsidP="0069511A">
      <w:pPr>
        <w:numPr>
          <w:ilvl w:val="0"/>
          <w:numId w:val="1"/>
        </w:num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b/>
          <w:bCs/>
          <w:lang w:eastAsia="tr-TR"/>
        </w:rPr>
        <w:t>F. İşlevsellik çerezleri: </w:t>
      </w:r>
      <w:r w:rsidRPr="0069511A">
        <w:rPr>
          <w:rFonts w:ascii="Times New Roman" w:eastAsia="Times New Roman" w:hAnsi="Times New Roman" w:cs="Times New Roman"/>
          <w:lang w:eastAsia="tr-TR"/>
        </w:rPr>
        <w:t xml:space="preserve"> </w:t>
      </w:r>
    </w:p>
    <w:p w14:paraId="710ABAE6" w14:textId="77777777" w:rsidR="0069511A" w:rsidRPr="0069511A" w:rsidRDefault="0069511A" w:rsidP="0069511A">
      <w:pPr>
        <w:numPr>
          <w:ilvl w:val="1"/>
          <w:numId w:val="1"/>
        </w:num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İşlevsellik çerezleri, internet sitesinde ziyareti kolaylaştırmak ve tarama deneyiminizi geliştirmek için kullanılan çerezlerdir. Tercih ettiğiniz dil, düzen veya renk şeması gibi belirli ayarları, hatırlamak için izin verir.</w:t>
      </w:r>
    </w:p>
    <w:p w14:paraId="43B0FB85" w14:textId="77777777" w:rsidR="0069511A" w:rsidRPr="0069511A" w:rsidRDefault="0069511A" w:rsidP="0069511A">
      <w:pPr>
        <w:numPr>
          <w:ilvl w:val="0"/>
          <w:numId w:val="1"/>
        </w:num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b/>
          <w:bCs/>
          <w:lang w:eastAsia="tr-TR"/>
        </w:rPr>
        <w:t>H. İzleme çerezleri:</w:t>
      </w:r>
      <w:r w:rsidRPr="0069511A">
        <w:rPr>
          <w:rFonts w:ascii="Times New Roman" w:eastAsia="Times New Roman" w:hAnsi="Times New Roman" w:cs="Times New Roman"/>
          <w:lang w:eastAsia="tr-TR"/>
        </w:rPr>
        <w:t xml:space="preserve"> </w:t>
      </w:r>
    </w:p>
    <w:p w14:paraId="77AE01CB" w14:textId="77777777" w:rsidR="0069511A" w:rsidRPr="0069511A" w:rsidRDefault="0069511A" w:rsidP="0069511A">
      <w:pPr>
        <w:numPr>
          <w:ilvl w:val="1"/>
          <w:numId w:val="1"/>
        </w:num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İzleme çerezleri ziyaretçilerin Internet tarama davranışlarını izlemek ve ziyaret ettikleri çeşitli internet sitelerinden kendi tarama davranışına veri ve bilgi toplamak için kullanılır.</w:t>
      </w:r>
    </w:p>
    <w:p w14:paraId="6987B8D6"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b/>
          <w:bCs/>
          <w:lang w:eastAsia="tr-TR"/>
        </w:rPr>
        <w:t>Kullanım Amaçlarına Göre Çerez Türleri </w:t>
      </w:r>
    </w:p>
    <w:p w14:paraId="16CADFC2"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Kullanım amaçlarına göre dört çeşit çerez bulunmaktadır: Oturum Çerezleri, Performans Çerezleri, Fonksiyonel Çerezler ve Reklam ve Üçüncü Taraf Çerezleri. </w:t>
      </w:r>
    </w:p>
    <w:p w14:paraId="7FF6CC2C" w14:textId="77777777" w:rsidR="0069511A" w:rsidRPr="0069511A" w:rsidRDefault="0069511A" w:rsidP="0069511A">
      <w:pPr>
        <w:numPr>
          <w:ilvl w:val="0"/>
          <w:numId w:val="2"/>
        </w:num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b/>
          <w:bCs/>
          <w:lang w:eastAsia="tr-TR"/>
        </w:rPr>
        <w:t>Oturum Çerezleri:</w:t>
      </w:r>
      <w:r w:rsidRPr="0069511A">
        <w:rPr>
          <w:rFonts w:ascii="Times New Roman" w:eastAsia="Times New Roman" w:hAnsi="Times New Roman" w:cs="Times New Roman"/>
          <w:lang w:eastAsia="tr-TR"/>
        </w:rPr>
        <w:t xml:space="preserve">  </w:t>
      </w:r>
    </w:p>
    <w:p w14:paraId="3A03A4C1" w14:textId="77777777" w:rsidR="0069511A" w:rsidRPr="0069511A" w:rsidRDefault="0069511A" w:rsidP="0069511A">
      <w:pPr>
        <w:numPr>
          <w:ilvl w:val="1"/>
          <w:numId w:val="2"/>
        </w:num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 xml:space="preserve">Bu tür çerezler internet sitelerinin düzgün bir şekilde çalışabilmesi için gereklidir. İnternet sitesinin ziyaret edilebilmesini ve özelliklerinden faydalanılmasını bu çerezler sağlar. Oturum çerezleri, internet sitesinde </w:t>
      </w:r>
      <w:r w:rsidRPr="0069511A">
        <w:rPr>
          <w:rFonts w:ascii="Times New Roman" w:eastAsia="Times New Roman" w:hAnsi="Times New Roman" w:cs="Times New Roman"/>
          <w:lang w:eastAsia="tr-TR"/>
        </w:rPr>
        <w:lastRenderedPageBreak/>
        <w:t>sayfalar arasında bilgileri taşıyabilmek ve bilgileri tekrardan girmek zorunluluğunu ortadan kaldırmak için kullanılmaktadır.</w:t>
      </w:r>
    </w:p>
    <w:p w14:paraId="38D441D3" w14:textId="77777777" w:rsidR="0069511A" w:rsidRPr="0069511A" w:rsidRDefault="0069511A" w:rsidP="0069511A">
      <w:pPr>
        <w:numPr>
          <w:ilvl w:val="0"/>
          <w:numId w:val="2"/>
        </w:num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b/>
          <w:bCs/>
          <w:lang w:eastAsia="tr-TR"/>
        </w:rPr>
        <w:t>Performans Çerezleri: </w:t>
      </w:r>
      <w:r w:rsidRPr="0069511A">
        <w:rPr>
          <w:rFonts w:ascii="Times New Roman" w:eastAsia="Times New Roman" w:hAnsi="Times New Roman" w:cs="Times New Roman"/>
          <w:lang w:eastAsia="tr-TR"/>
        </w:rPr>
        <w:t xml:space="preserve"> </w:t>
      </w:r>
    </w:p>
    <w:p w14:paraId="41EE20F5" w14:textId="77777777" w:rsidR="0069511A" w:rsidRPr="0069511A" w:rsidRDefault="0069511A" w:rsidP="0069511A">
      <w:pPr>
        <w:numPr>
          <w:ilvl w:val="1"/>
          <w:numId w:val="2"/>
        </w:num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Bu çerezler aracılığıyla, sayfaların ziyaret sıklığı, varsa ilgili hata iletileri, sayfalarda geçirilen zaman ve kullanıcının internet sitesini kullanma şekliyle ilgili bilgileri toplanır. Bu bilgiler aracılığıyla, internet sitesinin performansının arttırılması sağlanır.</w:t>
      </w:r>
    </w:p>
    <w:p w14:paraId="677320A8" w14:textId="77777777" w:rsidR="0069511A" w:rsidRPr="0069511A" w:rsidRDefault="0069511A" w:rsidP="0069511A">
      <w:pPr>
        <w:numPr>
          <w:ilvl w:val="0"/>
          <w:numId w:val="2"/>
        </w:num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b/>
          <w:bCs/>
          <w:lang w:eastAsia="tr-TR"/>
        </w:rPr>
        <w:t>Fonksiyonel Çerezler: </w:t>
      </w:r>
      <w:r w:rsidRPr="0069511A">
        <w:rPr>
          <w:rFonts w:ascii="Times New Roman" w:eastAsia="Times New Roman" w:hAnsi="Times New Roman" w:cs="Times New Roman"/>
          <w:lang w:eastAsia="tr-TR"/>
        </w:rPr>
        <w:t xml:space="preserve"> </w:t>
      </w:r>
    </w:p>
    <w:p w14:paraId="46B8BC13" w14:textId="77777777" w:rsidR="0069511A" w:rsidRPr="0069511A" w:rsidRDefault="0069511A" w:rsidP="0069511A">
      <w:pPr>
        <w:numPr>
          <w:ilvl w:val="1"/>
          <w:numId w:val="2"/>
        </w:num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Bu çerezler ile kullanıcının site içinde yapmış olduğu seçeneklerin hatırlanması sağlanır ve böylelikle kullanıcıya kolaylık sağlanmış olur. Bu çerezler ile kullanıcılara gelişmiş internet özellikleri sağlanır.</w:t>
      </w:r>
    </w:p>
    <w:p w14:paraId="38140616" w14:textId="77777777" w:rsidR="0069511A" w:rsidRPr="0069511A" w:rsidRDefault="0069511A" w:rsidP="0069511A">
      <w:pPr>
        <w:numPr>
          <w:ilvl w:val="0"/>
          <w:numId w:val="2"/>
        </w:num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b/>
          <w:bCs/>
          <w:lang w:eastAsia="tr-TR"/>
        </w:rPr>
        <w:t xml:space="preserve">Reklam </w:t>
      </w:r>
      <w:proofErr w:type="gramStart"/>
      <w:r w:rsidRPr="0069511A">
        <w:rPr>
          <w:rFonts w:ascii="Times New Roman" w:eastAsia="Times New Roman" w:hAnsi="Times New Roman" w:cs="Times New Roman"/>
          <w:b/>
          <w:bCs/>
          <w:lang w:eastAsia="tr-TR"/>
        </w:rPr>
        <w:t>Ve</w:t>
      </w:r>
      <w:proofErr w:type="gramEnd"/>
      <w:r w:rsidRPr="0069511A">
        <w:rPr>
          <w:rFonts w:ascii="Times New Roman" w:eastAsia="Times New Roman" w:hAnsi="Times New Roman" w:cs="Times New Roman"/>
          <w:b/>
          <w:bCs/>
          <w:lang w:eastAsia="tr-TR"/>
        </w:rPr>
        <w:t xml:space="preserve"> Üçüncü Taraf Çerezleri: </w:t>
      </w:r>
      <w:r w:rsidRPr="0069511A">
        <w:rPr>
          <w:rFonts w:ascii="Times New Roman" w:eastAsia="Times New Roman" w:hAnsi="Times New Roman" w:cs="Times New Roman"/>
          <w:lang w:eastAsia="tr-TR"/>
        </w:rPr>
        <w:t xml:space="preserve"> </w:t>
      </w:r>
    </w:p>
    <w:p w14:paraId="733A4405" w14:textId="77777777" w:rsidR="0069511A" w:rsidRPr="0069511A" w:rsidRDefault="0069511A" w:rsidP="0069511A">
      <w:pPr>
        <w:numPr>
          <w:ilvl w:val="1"/>
          <w:numId w:val="2"/>
        </w:num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İnternet sitelerinde bazı fonksiyonların kullanımı amacıyla üçüncü taraf tedarikçilerine ait çerezler kullanılır. </w:t>
      </w:r>
    </w:p>
    <w:p w14:paraId="1D505F57"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b/>
          <w:bCs/>
          <w:lang w:eastAsia="tr-TR"/>
        </w:rPr>
        <w:t>Ne Tür Çerezler Kullanıyoruz? </w:t>
      </w:r>
    </w:p>
    <w:p w14:paraId="2F665942"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 xml:space="preserve">Yamanlar </w:t>
      </w:r>
      <w:proofErr w:type="spellStart"/>
      <w:r w:rsidRPr="0069511A">
        <w:rPr>
          <w:rFonts w:ascii="Times New Roman" w:eastAsia="Times New Roman" w:hAnsi="Times New Roman" w:cs="Times New Roman"/>
          <w:lang w:eastAsia="tr-TR"/>
        </w:rPr>
        <w:t>Group</w:t>
      </w:r>
      <w:proofErr w:type="spellEnd"/>
      <w:r w:rsidRPr="0069511A">
        <w:rPr>
          <w:rFonts w:ascii="Times New Roman" w:eastAsia="Times New Roman" w:hAnsi="Times New Roman" w:cs="Times New Roman"/>
          <w:lang w:eastAsia="tr-TR"/>
        </w:rPr>
        <w:t>, kendi Sitelerinde Temel Çerezler, Performans Çerezleri kullanılmaktadır.</w:t>
      </w:r>
    </w:p>
    <w:p w14:paraId="047B0BDA"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 xml:space="preserve">Yamanlar </w:t>
      </w:r>
      <w:proofErr w:type="spellStart"/>
      <w:r w:rsidRPr="0069511A">
        <w:rPr>
          <w:rFonts w:ascii="Times New Roman" w:eastAsia="Times New Roman" w:hAnsi="Times New Roman" w:cs="Times New Roman"/>
          <w:lang w:eastAsia="tr-TR"/>
        </w:rPr>
        <w:t>Group</w:t>
      </w:r>
      <w:proofErr w:type="spellEnd"/>
      <w:r w:rsidRPr="0069511A">
        <w:rPr>
          <w:rFonts w:ascii="Times New Roman" w:eastAsia="Times New Roman" w:hAnsi="Times New Roman" w:cs="Times New Roman"/>
          <w:lang w:eastAsia="tr-TR"/>
        </w:rPr>
        <w:t xml:space="preserve"> internet sitesinde kullanılan çerezler;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7"/>
        <w:gridCol w:w="4573"/>
        <w:gridCol w:w="2922"/>
      </w:tblGrid>
      <w:tr w:rsidR="0069511A" w:rsidRPr="0069511A" w14:paraId="3F928503" w14:textId="77777777" w:rsidTr="0069511A">
        <w:trPr>
          <w:tblCellSpacing w:w="15" w:type="dxa"/>
        </w:trPr>
        <w:tc>
          <w:tcPr>
            <w:tcW w:w="2070" w:type="dxa"/>
            <w:vAlign w:val="center"/>
            <w:hideMark/>
          </w:tcPr>
          <w:p w14:paraId="7F82599F"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b/>
                <w:bCs/>
                <w:lang w:eastAsia="tr-TR"/>
              </w:rPr>
              <w:t>Çerez Türü</w:t>
            </w:r>
          </w:p>
        </w:tc>
        <w:tc>
          <w:tcPr>
            <w:tcW w:w="8220" w:type="dxa"/>
            <w:vAlign w:val="center"/>
            <w:hideMark/>
          </w:tcPr>
          <w:p w14:paraId="46B52824"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b/>
                <w:bCs/>
                <w:lang w:eastAsia="tr-TR"/>
              </w:rPr>
              <w:t>Ne işe yarar?</w:t>
            </w:r>
          </w:p>
        </w:tc>
        <w:tc>
          <w:tcPr>
            <w:tcW w:w="4755" w:type="dxa"/>
            <w:vAlign w:val="center"/>
            <w:hideMark/>
          </w:tcPr>
          <w:p w14:paraId="2ED1BED4"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b/>
                <w:bCs/>
                <w:lang w:eastAsia="tr-TR"/>
              </w:rPr>
              <w:t>Bu çerezler kişisel bilgilerinizi toplar mı / kimliğinizi tanımlayabilir mi?</w:t>
            </w:r>
          </w:p>
        </w:tc>
      </w:tr>
      <w:tr w:rsidR="0069511A" w:rsidRPr="0069511A" w14:paraId="5F445483" w14:textId="77777777" w:rsidTr="0069511A">
        <w:trPr>
          <w:tblCellSpacing w:w="15" w:type="dxa"/>
        </w:trPr>
        <w:tc>
          <w:tcPr>
            <w:tcW w:w="2070" w:type="dxa"/>
            <w:vAlign w:val="center"/>
            <w:hideMark/>
          </w:tcPr>
          <w:p w14:paraId="73058E31"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Temel</w:t>
            </w:r>
          </w:p>
        </w:tc>
        <w:tc>
          <w:tcPr>
            <w:tcW w:w="8220" w:type="dxa"/>
            <w:vAlign w:val="center"/>
            <w:hideMark/>
          </w:tcPr>
          <w:p w14:paraId="372CE04B"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 xml:space="preserve">Bu çerezler, Yamanlar </w:t>
            </w:r>
            <w:proofErr w:type="spellStart"/>
            <w:r w:rsidRPr="0069511A">
              <w:rPr>
                <w:rFonts w:ascii="Times New Roman" w:eastAsia="Times New Roman" w:hAnsi="Times New Roman" w:cs="Times New Roman"/>
                <w:lang w:eastAsia="tr-TR"/>
              </w:rPr>
              <w:t>Group</w:t>
            </w:r>
            <w:proofErr w:type="spellEnd"/>
            <w:r w:rsidRPr="0069511A">
              <w:rPr>
                <w:rFonts w:ascii="Times New Roman" w:eastAsia="Times New Roman" w:hAnsi="Times New Roman" w:cs="Times New Roman"/>
                <w:lang w:eastAsia="tr-TR"/>
              </w:rPr>
              <w:t xml:space="preserve"> internet sitesinin düzgün bir şekilde çalışabilmesi için gereklidir, sitelerimizde gezinmenizi ve site özelliklerinden faydalanmanızı sağlarlar. Aynı oturum içerisinde bir sayfaya geri dönüldüğünde önceki eylemleri hatırlama (ör. metin girişi) buna örnek verilebilir.</w:t>
            </w:r>
          </w:p>
        </w:tc>
        <w:tc>
          <w:tcPr>
            <w:tcW w:w="4755" w:type="dxa"/>
            <w:vAlign w:val="center"/>
            <w:hideMark/>
          </w:tcPr>
          <w:p w14:paraId="4FA565B3"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Bu çerezler kimliğinizi tanımlamaz.</w:t>
            </w:r>
          </w:p>
          <w:p w14:paraId="173B76AC"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Eğer bu çerezleri kabul etmezseniz, internet sitesindeki veya sitenin bazı bölümlerindeki performans etkilenebilir.</w:t>
            </w:r>
          </w:p>
        </w:tc>
      </w:tr>
      <w:tr w:rsidR="0069511A" w:rsidRPr="0069511A" w14:paraId="3F5D658F" w14:textId="77777777" w:rsidTr="0069511A">
        <w:trPr>
          <w:tblCellSpacing w:w="15" w:type="dxa"/>
        </w:trPr>
        <w:tc>
          <w:tcPr>
            <w:tcW w:w="2070" w:type="dxa"/>
            <w:vAlign w:val="center"/>
            <w:hideMark/>
          </w:tcPr>
          <w:p w14:paraId="5B6B0FFD"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Performans</w:t>
            </w:r>
          </w:p>
        </w:tc>
        <w:tc>
          <w:tcPr>
            <w:tcW w:w="8220" w:type="dxa"/>
            <w:vAlign w:val="center"/>
            <w:hideMark/>
          </w:tcPr>
          <w:p w14:paraId="3551340E"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Bu çerezler; ziyaret edilen alanlar, sitede geçirilen zaman ve karşılaşılan hata mesajları gibi sorunlar hakkında bilgiler sağlayarak ziyaretçilerin internet sitemizle nasıl bir etkileşime girdiğini anlamamıza yardımcı olur. Bu da internet sitemizin performansını iyileştirebilmemizi sağlar.</w:t>
            </w:r>
          </w:p>
        </w:tc>
        <w:tc>
          <w:tcPr>
            <w:tcW w:w="4755" w:type="dxa"/>
            <w:vAlign w:val="center"/>
            <w:hideMark/>
          </w:tcPr>
          <w:p w14:paraId="0746BA15"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Bu çerezler kimliğinizi tanımlamaz. Tüm veriler isimsiz bir şekilde alınır ve bir araya getirilir.</w:t>
            </w:r>
          </w:p>
        </w:tc>
      </w:tr>
    </w:tbl>
    <w:p w14:paraId="7D0E060C"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 </w:t>
      </w:r>
    </w:p>
    <w:p w14:paraId="1E0AF82B" w14:textId="4B40CAC9"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 xml:space="preserve">Yamanlar </w:t>
      </w:r>
      <w:proofErr w:type="spellStart"/>
      <w:r w:rsidRPr="0069511A">
        <w:rPr>
          <w:rFonts w:ascii="Times New Roman" w:eastAsia="Times New Roman" w:hAnsi="Times New Roman" w:cs="Times New Roman"/>
          <w:lang w:eastAsia="tr-TR"/>
        </w:rPr>
        <w:t>Group</w:t>
      </w:r>
      <w:proofErr w:type="spellEnd"/>
      <w:r w:rsidRPr="0069511A">
        <w:rPr>
          <w:rFonts w:ascii="Times New Roman" w:eastAsia="Times New Roman" w:hAnsi="Times New Roman" w:cs="Times New Roman"/>
          <w:lang w:eastAsia="tr-TR"/>
        </w:rPr>
        <w:t xml:space="preserve">, çerezler aracılığıyla topladığı bilgileri Yamanlar </w:t>
      </w:r>
      <w:proofErr w:type="spellStart"/>
      <w:r w:rsidRPr="0069511A">
        <w:rPr>
          <w:rFonts w:ascii="Times New Roman" w:eastAsia="Times New Roman" w:hAnsi="Times New Roman" w:cs="Times New Roman"/>
          <w:lang w:eastAsia="tr-TR"/>
        </w:rPr>
        <w:t>Group</w:t>
      </w:r>
      <w:proofErr w:type="spellEnd"/>
      <w:r w:rsidRPr="0069511A">
        <w:rPr>
          <w:rFonts w:ascii="Times New Roman" w:eastAsia="Times New Roman" w:hAnsi="Times New Roman" w:cs="Times New Roman"/>
          <w:lang w:eastAsia="tr-TR"/>
        </w:rPr>
        <w:t xml:space="preserve"> </w:t>
      </w:r>
      <w:hyperlink r:id="rId6" w:history="1">
        <w:r w:rsidRPr="0069511A">
          <w:rPr>
            <w:rFonts w:ascii="Times New Roman" w:eastAsia="Times New Roman" w:hAnsi="Times New Roman" w:cs="Times New Roman"/>
            <w:b/>
            <w:bCs/>
            <w:lang w:eastAsia="tr-TR"/>
          </w:rPr>
          <w:t xml:space="preserve">Gizlilik </w:t>
        </w:r>
        <w:proofErr w:type="spellStart"/>
        <w:r w:rsidRPr="0069511A">
          <w:rPr>
            <w:rFonts w:ascii="Times New Roman" w:eastAsia="Times New Roman" w:hAnsi="Times New Roman" w:cs="Times New Roman"/>
            <w:b/>
            <w:bCs/>
            <w:lang w:eastAsia="tr-TR"/>
          </w:rPr>
          <w:t>Politikası</w:t>
        </w:r>
      </w:hyperlink>
      <w:r w:rsidRPr="0069511A">
        <w:rPr>
          <w:rFonts w:ascii="Times New Roman" w:eastAsia="Times New Roman" w:hAnsi="Times New Roman" w:cs="Times New Roman"/>
          <w:lang w:eastAsia="tr-TR"/>
        </w:rPr>
        <w:t>’na</w:t>
      </w:r>
      <w:proofErr w:type="spellEnd"/>
      <w:r w:rsidRPr="0069511A">
        <w:rPr>
          <w:rFonts w:ascii="Times New Roman" w:eastAsia="Times New Roman" w:hAnsi="Times New Roman" w:cs="Times New Roman"/>
          <w:lang w:eastAsia="tr-TR"/>
        </w:rPr>
        <w:t xml:space="preserve"> uygun olarak kullanmaktadır.</w:t>
      </w:r>
    </w:p>
    <w:p w14:paraId="25DF3C33"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u w:val="single"/>
          <w:lang w:eastAsia="tr-TR"/>
        </w:rPr>
        <w:t xml:space="preserve">Yamanlar </w:t>
      </w:r>
      <w:proofErr w:type="spellStart"/>
      <w:r w:rsidRPr="0069511A">
        <w:rPr>
          <w:rFonts w:ascii="Times New Roman" w:eastAsia="Times New Roman" w:hAnsi="Times New Roman" w:cs="Times New Roman"/>
          <w:u w:val="single"/>
          <w:lang w:eastAsia="tr-TR"/>
        </w:rPr>
        <w:t>Group</w:t>
      </w:r>
      <w:proofErr w:type="spellEnd"/>
      <w:r w:rsidRPr="0069511A">
        <w:rPr>
          <w:rFonts w:ascii="Times New Roman" w:eastAsia="Times New Roman" w:hAnsi="Times New Roman" w:cs="Times New Roman"/>
          <w:u w:val="single"/>
          <w:lang w:eastAsia="tr-TR"/>
        </w:rPr>
        <w:t xml:space="preserve"> internet sitesini ziyaret etmeye devam ederek çerezlerin cihazınıza yerleştirilmesine izin vermiş oluyorsunuz. Cihazınıza çerezler yerleştirilmesini istemiyorsanız tarayıcınızın ayarları veya seçeneklerinden çerezlerin kullanımını reddedebilirsiniz veya </w:t>
      </w:r>
      <w:r w:rsidRPr="0069511A">
        <w:rPr>
          <w:rFonts w:ascii="Times New Roman" w:eastAsia="Times New Roman" w:hAnsi="Times New Roman" w:cs="Times New Roman"/>
          <w:u w:val="single"/>
          <w:lang w:eastAsia="tr-TR"/>
        </w:rPr>
        <w:lastRenderedPageBreak/>
        <w:t xml:space="preserve">Yamanlar </w:t>
      </w:r>
      <w:proofErr w:type="spellStart"/>
      <w:r w:rsidRPr="0069511A">
        <w:rPr>
          <w:rFonts w:ascii="Times New Roman" w:eastAsia="Times New Roman" w:hAnsi="Times New Roman" w:cs="Times New Roman"/>
          <w:u w:val="single"/>
          <w:lang w:eastAsia="tr-TR"/>
        </w:rPr>
        <w:t>Group</w:t>
      </w:r>
      <w:proofErr w:type="spellEnd"/>
      <w:r w:rsidRPr="0069511A">
        <w:rPr>
          <w:rFonts w:ascii="Times New Roman" w:eastAsia="Times New Roman" w:hAnsi="Times New Roman" w:cs="Times New Roman"/>
          <w:u w:val="single"/>
          <w:lang w:eastAsia="tr-TR"/>
        </w:rPr>
        <w:t xml:space="preserve"> internet sitesini kullanmamalısınız. İnternet sitesi ziyaretinizde en iyi deneyimi yaşayabilmek için çerezlerin kullanımını reddetmemenizi öneririz.</w:t>
      </w:r>
    </w:p>
    <w:p w14:paraId="00153B4F"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b/>
          <w:bCs/>
          <w:lang w:eastAsia="tr-TR"/>
        </w:rPr>
        <w:t>Çerezleri ne amaçla kullanırız?</w:t>
      </w:r>
    </w:p>
    <w:p w14:paraId="499103D1"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 xml:space="preserve">Çerezleri, Yamanlar </w:t>
      </w:r>
      <w:proofErr w:type="spellStart"/>
      <w:r w:rsidRPr="0069511A">
        <w:rPr>
          <w:rFonts w:ascii="Times New Roman" w:eastAsia="Times New Roman" w:hAnsi="Times New Roman" w:cs="Times New Roman"/>
          <w:lang w:eastAsia="tr-TR"/>
        </w:rPr>
        <w:t>Group</w:t>
      </w:r>
      <w:proofErr w:type="spellEnd"/>
      <w:r w:rsidRPr="0069511A">
        <w:rPr>
          <w:rFonts w:ascii="Times New Roman" w:eastAsia="Times New Roman" w:hAnsi="Times New Roman" w:cs="Times New Roman"/>
          <w:lang w:eastAsia="tr-TR"/>
        </w:rPr>
        <w:t xml:space="preserve"> internet sitesinin kullanımını kolaylaştırmak, Yamanlar </w:t>
      </w:r>
      <w:proofErr w:type="spellStart"/>
      <w:r w:rsidRPr="0069511A">
        <w:rPr>
          <w:rFonts w:ascii="Times New Roman" w:eastAsia="Times New Roman" w:hAnsi="Times New Roman" w:cs="Times New Roman"/>
          <w:lang w:eastAsia="tr-TR"/>
        </w:rPr>
        <w:t>Group</w:t>
      </w:r>
      <w:proofErr w:type="spellEnd"/>
      <w:r w:rsidRPr="0069511A">
        <w:rPr>
          <w:rFonts w:ascii="Times New Roman" w:eastAsia="Times New Roman" w:hAnsi="Times New Roman" w:cs="Times New Roman"/>
          <w:lang w:eastAsia="tr-TR"/>
        </w:rPr>
        <w:t xml:space="preserve"> internet sitesi ve ürünlerimizi ilgi ve ihtiyaçlarınız doğrultusunda daha iyi bir şekilde özelleştirmek amacıyla kullanırız. </w:t>
      </w:r>
    </w:p>
    <w:p w14:paraId="5B4C32A8"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Çerezler aynı zamanda gelecekte sitelerimiz üzerinde gerçekleştireceğiniz faaliyet ve deneyimleri hızlandırmak amacıyla da kullanılır. Ayrıca çerezleri, kullanıcıların sitelerimizi nasıl kullandıklarını anlamamızı sağlayan isimsiz ve toplu istatistiki verileri bir araya getirmemize ve sitelerimizin yapılarını ve içeriklerini geliştirmemize yardımcı olmaları amacıyla kullanmaktayız. </w:t>
      </w:r>
    </w:p>
    <w:p w14:paraId="15403452"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 xml:space="preserve">Ziyaret ettiğiniz bazı sayfalar, piksel etiketleri (temiz </w:t>
      </w:r>
      <w:proofErr w:type="spellStart"/>
      <w:r w:rsidRPr="0069511A">
        <w:rPr>
          <w:rFonts w:ascii="Times New Roman" w:eastAsia="Times New Roman" w:hAnsi="Times New Roman" w:cs="Times New Roman"/>
          <w:lang w:eastAsia="tr-TR"/>
        </w:rPr>
        <w:t>gif</w:t>
      </w:r>
      <w:proofErr w:type="spellEnd"/>
      <w:r w:rsidRPr="0069511A">
        <w:rPr>
          <w:rFonts w:ascii="Times New Roman" w:eastAsia="Times New Roman" w:hAnsi="Times New Roman" w:cs="Times New Roman"/>
          <w:lang w:eastAsia="tr-TR"/>
        </w:rPr>
        <w:t xml:space="preserve"> olarak da adlandırılır) kullanarak, tanıtım faaliyetlerimizi ve internet sitesi geliştirmelerimizi doğrudan desteklemekte olan üçüncü partilerle paylaşılabilecek bilgileri alabilir. Örneğin, Yamanlar </w:t>
      </w:r>
      <w:proofErr w:type="spellStart"/>
      <w:r w:rsidRPr="0069511A">
        <w:rPr>
          <w:rFonts w:ascii="Times New Roman" w:eastAsia="Times New Roman" w:hAnsi="Times New Roman" w:cs="Times New Roman"/>
          <w:lang w:eastAsia="tr-TR"/>
        </w:rPr>
        <w:t>Group</w:t>
      </w:r>
      <w:proofErr w:type="spellEnd"/>
      <w:r w:rsidRPr="0069511A">
        <w:rPr>
          <w:rFonts w:ascii="Times New Roman" w:eastAsia="Times New Roman" w:hAnsi="Times New Roman" w:cs="Times New Roman"/>
          <w:lang w:eastAsia="tr-TR"/>
        </w:rPr>
        <w:t xml:space="preserve"> internet sitesine gelen ziyaretçilere dair internet sitesi kullanım bilgileri, internet sitelerimizdeki banner reklamlarının daha etkili bir şekilde görünürlüğünü sağlamak amacıyla üçüncü parti reklam ajanslarımızla paylaşılabilir.</w:t>
      </w:r>
    </w:p>
    <w:p w14:paraId="5B23E6BC"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b/>
          <w:bCs/>
          <w:lang w:eastAsia="tr-TR"/>
        </w:rPr>
        <w:t>Üçüncü parti çerezleri nasıl kullanıyoruz?</w:t>
      </w:r>
    </w:p>
    <w:p w14:paraId="0B5795F0"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 xml:space="preserve">Sağladıkları servisleri size sunabilmeleri için, Yamanlar </w:t>
      </w:r>
      <w:proofErr w:type="spellStart"/>
      <w:r w:rsidRPr="0069511A">
        <w:rPr>
          <w:rFonts w:ascii="Times New Roman" w:eastAsia="Times New Roman" w:hAnsi="Times New Roman" w:cs="Times New Roman"/>
          <w:lang w:eastAsia="tr-TR"/>
        </w:rPr>
        <w:t>Group</w:t>
      </w:r>
      <w:proofErr w:type="spellEnd"/>
      <w:r w:rsidRPr="0069511A">
        <w:rPr>
          <w:rFonts w:ascii="Times New Roman" w:eastAsia="Times New Roman" w:hAnsi="Times New Roman" w:cs="Times New Roman"/>
          <w:lang w:eastAsia="tr-TR"/>
        </w:rPr>
        <w:t xml:space="preserve"> internet sitesini ziyaret ettiğinizde cihazınızda sizin adınıza çerez ayarları yapan bazı üçüncü parti tedarikçilerle çalışıyoruz. Bu çerezler ve bu çerezleri almaktan nasıl vazgeçebileceğiniz hakkında ayrıntılı bilgi için, aşağıdaki ilgili bölümlere bakın.</w:t>
      </w:r>
    </w:p>
    <w:p w14:paraId="3A1FD149"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 xml:space="preserve">Yamanlar </w:t>
      </w:r>
      <w:proofErr w:type="spellStart"/>
      <w:r w:rsidRPr="0069511A">
        <w:rPr>
          <w:rFonts w:ascii="Times New Roman" w:eastAsia="Times New Roman" w:hAnsi="Times New Roman" w:cs="Times New Roman"/>
          <w:lang w:eastAsia="tr-TR"/>
        </w:rPr>
        <w:t>Group</w:t>
      </w:r>
      <w:proofErr w:type="spellEnd"/>
      <w:r w:rsidRPr="0069511A">
        <w:rPr>
          <w:rFonts w:ascii="Times New Roman" w:eastAsia="Times New Roman" w:hAnsi="Times New Roman" w:cs="Times New Roman"/>
          <w:lang w:eastAsia="tr-TR"/>
        </w:rPr>
        <w:t xml:space="preserve"> internet sitesini ziyaret ettiğinizde üçüncü parti internet siteleri veya domainlerinden çerezler alabilirsiniz. Bu çerezler hakkında ayrıntılı bilgiler, ilgili üçüncü parti internet sitesinde mevcut olabilir.</w:t>
      </w:r>
    </w:p>
    <w:p w14:paraId="71ACA0BA"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b/>
          <w:bCs/>
          <w:lang w:eastAsia="tr-TR"/>
        </w:rPr>
        <w:t>Çerezleri nasıl kontrol edebilir veya silebilirsiniz?</w:t>
      </w:r>
    </w:p>
    <w:p w14:paraId="069EFD27"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Genel olarak internet tarayıcıları, çerezleri otomatik olarak kabul edecek şekilde ön tanımlıdır. Tarayıcılar, çerezleri engelleyecek veya cihaza çerez gönderildiğinde kullanıcıya uyarı verecek şekilde ayarlanabilir. </w:t>
      </w:r>
    </w:p>
    <w:p w14:paraId="1C628521"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Çerezleri yönetmek tarayıcıdan tarayıcıya farklılık gösterdiğinden ayrıntılı bilgi almak için tarayıcının yardım menüsüne bakılabilir. Çerezlerin silinmesi veya engellenmesi ile ilgili ayrıntılar ve çerezlerle ilgili genel bilgi için </w:t>
      </w:r>
      <w:r w:rsidRPr="0069511A">
        <w:rPr>
          <w:rFonts w:ascii="Times New Roman" w:eastAsia="Times New Roman" w:hAnsi="Times New Roman" w:cs="Times New Roman"/>
          <w:b/>
          <w:bCs/>
          <w:lang w:eastAsia="tr-TR"/>
        </w:rPr>
        <w:t>www.allaboutcookies.org</w:t>
      </w:r>
      <w:r w:rsidRPr="0069511A">
        <w:rPr>
          <w:rFonts w:ascii="Times New Roman" w:eastAsia="Times New Roman" w:hAnsi="Times New Roman" w:cs="Times New Roman"/>
          <w:lang w:eastAsia="tr-TR"/>
        </w:rPr>
        <w:t> adresinden bilgi alabilirsiniz.</w:t>
      </w:r>
    </w:p>
    <w:p w14:paraId="0A9A132A" w14:textId="77777777" w:rsidR="0069511A" w:rsidRPr="0069511A" w:rsidRDefault="0069511A" w:rsidP="0069511A">
      <w:p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Kalıcı çerezleri veya oturum çerezlerini reddetmeniz durumunda, internet sitesini kullanmaya devam edebilirsiniz, fakat internet sitesinin tüm işlevlerine erişemeyebilir veya erişiminiz sınırlı olabilir.</w:t>
      </w:r>
    </w:p>
    <w:p w14:paraId="53DDF35F" w14:textId="77777777" w:rsidR="0069511A" w:rsidRPr="0069511A" w:rsidRDefault="0069511A" w:rsidP="0069511A">
      <w:pPr>
        <w:numPr>
          <w:ilvl w:val="0"/>
          <w:numId w:val="3"/>
        </w:num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Çerezleri kapatmak için;</w:t>
      </w:r>
    </w:p>
    <w:p w14:paraId="04CE576F" w14:textId="77777777" w:rsidR="0069511A" w:rsidRPr="0069511A" w:rsidRDefault="0069511A" w:rsidP="0069511A">
      <w:pPr>
        <w:numPr>
          <w:ilvl w:val="0"/>
          <w:numId w:val="4"/>
        </w:numPr>
        <w:spacing w:before="100" w:beforeAutospacing="1" w:after="100" w:afterAutospacing="1"/>
        <w:rPr>
          <w:rFonts w:ascii="Times New Roman" w:eastAsia="Times New Roman" w:hAnsi="Times New Roman" w:cs="Times New Roman"/>
          <w:lang w:eastAsia="tr-TR"/>
        </w:rPr>
      </w:pPr>
      <w:proofErr w:type="spellStart"/>
      <w:r w:rsidRPr="0069511A">
        <w:rPr>
          <w:rFonts w:ascii="Times New Roman" w:eastAsia="Times New Roman" w:hAnsi="Times New Roman" w:cs="Times New Roman"/>
          <w:lang w:eastAsia="tr-TR"/>
        </w:rPr>
        <w:lastRenderedPageBreak/>
        <w:t>Chrome’da</w:t>
      </w:r>
      <w:proofErr w:type="spellEnd"/>
      <w:r w:rsidRPr="0069511A">
        <w:rPr>
          <w:rFonts w:ascii="Times New Roman" w:eastAsia="Times New Roman" w:hAnsi="Times New Roman" w:cs="Times New Roman"/>
          <w:lang w:eastAsia="tr-TR"/>
        </w:rPr>
        <w:t xml:space="preserve"> tarayıcı ayarlarınızda “Ayarlar/Gizlilik/İçerik Ayarları/Çerez kullanımını kapat” seçeneğini kullanabilirsiniz. Daha fazla bilgi için: </w:t>
      </w:r>
      <w:proofErr w:type="spellStart"/>
      <w:r w:rsidRPr="0069511A">
        <w:rPr>
          <w:rFonts w:ascii="Times New Roman" w:eastAsia="Times New Roman" w:hAnsi="Times New Roman" w:cs="Times New Roman"/>
          <w:lang w:eastAsia="tr-TR"/>
        </w:rPr>
        <w:fldChar w:fldCharType="begin"/>
      </w:r>
      <w:r w:rsidRPr="0069511A">
        <w:rPr>
          <w:rFonts w:ascii="Times New Roman" w:eastAsia="Times New Roman" w:hAnsi="Times New Roman" w:cs="Times New Roman"/>
          <w:lang w:eastAsia="tr-TR"/>
        </w:rPr>
        <w:instrText xml:space="preserve"> HYPERLINK "https://support.google.com/accounts/answer/61416?hl=tr" \t "_blank" </w:instrText>
      </w:r>
      <w:r w:rsidRPr="0069511A">
        <w:rPr>
          <w:rFonts w:ascii="Times New Roman" w:eastAsia="Times New Roman" w:hAnsi="Times New Roman" w:cs="Times New Roman"/>
          <w:lang w:eastAsia="tr-TR"/>
        </w:rPr>
        <w:fldChar w:fldCharType="separate"/>
      </w:r>
      <w:r w:rsidRPr="0069511A">
        <w:rPr>
          <w:rFonts w:ascii="Times New Roman" w:eastAsia="Times New Roman" w:hAnsi="Times New Roman" w:cs="Times New Roman"/>
          <w:color w:val="0000FF"/>
          <w:u w:val="single"/>
          <w:lang w:eastAsia="tr-TR"/>
        </w:rPr>
        <w:t>Cookies</w:t>
      </w:r>
      <w:proofErr w:type="spellEnd"/>
      <w:r w:rsidRPr="0069511A">
        <w:rPr>
          <w:rFonts w:ascii="Times New Roman" w:eastAsia="Times New Roman" w:hAnsi="Times New Roman" w:cs="Times New Roman"/>
          <w:color w:val="0000FF"/>
          <w:u w:val="single"/>
          <w:lang w:eastAsia="tr-TR"/>
        </w:rPr>
        <w:t xml:space="preserve"> in </w:t>
      </w:r>
      <w:proofErr w:type="spellStart"/>
      <w:proofErr w:type="gramStart"/>
      <w:r w:rsidRPr="0069511A">
        <w:rPr>
          <w:rFonts w:ascii="Times New Roman" w:eastAsia="Times New Roman" w:hAnsi="Times New Roman" w:cs="Times New Roman"/>
          <w:color w:val="0000FF"/>
          <w:u w:val="single"/>
          <w:lang w:eastAsia="tr-TR"/>
        </w:rPr>
        <w:t>Chrome</w:t>
      </w:r>
      <w:proofErr w:type="spellEnd"/>
      <w:r w:rsidRPr="0069511A">
        <w:rPr>
          <w:rFonts w:ascii="Times New Roman" w:eastAsia="Times New Roman" w:hAnsi="Times New Roman" w:cs="Times New Roman"/>
          <w:color w:val="0000FF"/>
          <w:u w:val="single"/>
          <w:lang w:eastAsia="tr-TR"/>
        </w:rPr>
        <w:t>(</w:t>
      </w:r>
      <w:proofErr w:type="gramEnd"/>
      <w:r w:rsidRPr="0069511A">
        <w:rPr>
          <w:rFonts w:ascii="Times New Roman" w:eastAsia="Times New Roman" w:hAnsi="Times New Roman" w:cs="Times New Roman"/>
          <w:color w:val="0000FF"/>
          <w:u w:val="single"/>
          <w:lang w:eastAsia="tr-TR"/>
        </w:rPr>
        <w:t>Yeni sekmede aç)</w:t>
      </w:r>
      <w:r w:rsidRPr="0069511A">
        <w:rPr>
          <w:rFonts w:ascii="Times New Roman" w:eastAsia="Times New Roman" w:hAnsi="Times New Roman" w:cs="Times New Roman"/>
          <w:lang w:eastAsia="tr-TR"/>
        </w:rPr>
        <w:fldChar w:fldCharType="end"/>
      </w:r>
      <w:r w:rsidRPr="0069511A">
        <w:rPr>
          <w:rFonts w:ascii="Times New Roman" w:eastAsia="Times New Roman" w:hAnsi="Times New Roman" w:cs="Times New Roman"/>
          <w:lang w:eastAsia="tr-TR"/>
        </w:rPr>
        <w:t>.</w:t>
      </w:r>
    </w:p>
    <w:p w14:paraId="7AFD0195" w14:textId="77777777" w:rsidR="0069511A" w:rsidRPr="0069511A" w:rsidRDefault="0069511A" w:rsidP="0069511A">
      <w:pPr>
        <w:numPr>
          <w:ilvl w:val="0"/>
          <w:numId w:val="4"/>
        </w:numPr>
        <w:spacing w:before="100" w:beforeAutospacing="1" w:after="100" w:afterAutospacing="1"/>
        <w:rPr>
          <w:rFonts w:ascii="Times New Roman" w:eastAsia="Times New Roman" w:hAnsi="Times New Roman" w:cs="Times New Roman"/>
          <w:lang w:eastAsia="tr-TR"/>
        </w:rPr>
      </w:pPr>
      <w:r w:rsidRPr="0069511A">
        <w:rPr>
          <w:rFonts w:ascii="Times New Roman" w:eastAsia="Times New Roman" w:hAnsi="Times New Roman" w:cs="Times New Roman"/>
          <w:lang w:eastAsia="tr-TR"/>
        </w:rPr>
        <w:t>Internet Explorer kullanıcıları için: “Seçenekler/İnternet Ayarları/Gizlilik/Ayarlar” seçeneklerini kullanabilirsiniz. Daha fazla bilgi için: </w:t>
      </w:r>
      <w:proofErr w:type="spellStart"/>
      <w:r w:rsidRPr="0069511A">
        <w:rPr>
          <w:rFonts w:ascii="Times New Roman" w:eastAsia="Times New Roman" w:hAnsi="Times New Roman" w:cs="Times New Roman"/>
          <w:lang w:eastAsia="tr-TR"/>
        </w:rPr>
        <w:fldChar w:fldCharType="begin"/>
      </w:r>
      <w:r w:rsidRPr="0069511A">
        <w:rPr>
          <w:rFonts w:ascii="Times New Roman" w:eastAsia="Times New Roman" w:hAnsi="Times New Roman" w:cs="Times New Roman"/>
          <w:lang w:eastAsia="tr-TR"/>
        </w:rPr>
        <w:instrText xml:space="preserve"> HYPERLINK "https://support.microsoft.com/tr-tr/help/17442/windows-internet-explorer-delete-manage-cookies" \l "ie=ie-11" \t "_blank" </w:instrText>
      </w:r>
      <w:r w:rsidRPr="0069511A">
        <w:rPr>
          <w:rFonts w:ascii="Times New Roman" w:eastAsia="Times New Roman" w:hAnsi="Times New Roman" w:cs="Times New Roman"/>
          <w:lang w:eastAsia="tr-TR"/>
        </w:rPr>
        <w:fldChar w:fldCharType="separate"/>
      </w:r>
      <w:r w:rsidRPr="0069511A">
        <w:rPr>
          <w:rFonts w:ascii="Times New Roman" w:eastAsia="Times New Roman" w:hAnsi="Times New Roman" w:cs="Times New Roman"/>
          <w:color w:val="0000FF"/>
          <w:u w:val="single"/>
          <w:lang w:eastAsia="tr-TR"/>
        </w:rPr>
        <w:t>Cookies</w:t>
      </w:r>
      <w:proofErr w:type="spellEnd"/>
      <w:r w:rsidRPr="0069511A">
        <w:rPr>
          <w:rFonts w:ascii="Times New Roman" w:eastAsia="Times New Roman" w:hAnsi="Times New Roman" w:cs="Times New Roman"/>
          <w:color w:val="0000FF"/>
          <w:u w:val="single"/>
          <w:lang w:eastAsia="tr-TR"/>
        </w:rPr>
        <w:t xml:space="preserve"> in Internet </w:t>
      </w:r>
      <w:proofErr w:type="gramStart"/>
      <w:r w:rsidRPr="0069511A">
        <w:rPr>
          <w:rFonts w:ascii="Times New Roman" w:eastAsia="Times New Roman" w:hAnsi="Times New Roman" w:cs="Times New Roman"/>
          <w:color w:val="0000FF"/>
          <w:u w:val="single"/>
          <w:lang w:eastAsia="tr-TR"/>
        </w:rPr>
        <w:t>Explorer(</w:t>
      </w:r>
      <w:proofErr w:type="gramEnd"/>
      <w:r w:rsidRPr="0069511A">
        <w:rPr>
          <w:rFonts w:ascii="Times New Roman" w:eastAsia="Times New Roman" w:hAnsi="Times New Roman" w:cs="Times New Roman"/>
          <w:color w:val="0000FF"/>
          <w:u w:val="single"/>
          <w:lang w:eastAsia="tr-TR"/>
        </w:rPr>
        <w:t>Yeni sekmede aç)</w:t>
      </w:r>
      <w:r w:rsidRPr="0069511A">
        <w:rPr>
          <w:rFonts w:ascii="Times New Roman" w:eastAsia="Times New Roman" w:hAnsi="Times New Roman" w:cs="Times New Roman"/>
          <w:lang w:eastAsia="tr-TR"/>
        </w:rPr>
        <w:fldChar w:fldCharType="end"/>
      </w:r>
      <w:r w:rsidRPr="0069511A">
        <w:rPr>
          <w:rFonts w:ascii="Times New Roman" w:eastAsia="Times New Roman" w:hAnsi="Times New Roman" w:cs="Times New Roman"/>
          <w:lang w:eastAsia="tr-TR"/>
        </w:rPr>
        <w:t>.</w:t>
      </w:r>
    </w:p>
    <w:p w14:paraId="57329D2D" w14:textId="77777777" w:rsidR="0069511A" w:rsidRPr="0069511A" w:rsidRDefault="0069511A" w:rsidP="0069511A">
      <w:pPr>
        <w:numPr>
          <w:ilvl w:val="0"/>
          <w:numId w:val="4"/>
        </w:numPr>
        <w:spacing w:before="100" w:beforeAutospacing="1" w:after="100" w:afterAutospacing="1"/>
        <w:rPr>
          <w:rFonts w:ascii="Times New Roman" w:eastAsia="Times New Roman" w:hAnsi="Times New Roman" w:cs="Times New Roman"/>
          <w:lang w:eastAsia="tr-TR"/>
        </w:rPr>
      </w:pPr>
      <w:proofErr w:type="spellStart"/>
      <w:r w:rsidRPr="0069511A">
        <w:rPr>
          <w:rFonts w:ascii="Times New Roman" w:eastAsia="Times New Roman" w:hAnsi="Times New Roman" w:cs="Times New Roman"/>
          <w:lang w:eastAsia="tr-TR"/>
        </w:rPr>
        <w:t>Firefox</w:t>
      </w:r>
      <w:proofErr w:type="spellEnd"/>
      <w:r w:rsidRPr="0069511A">
        <w:rPr>
          <w:rFonts w:ascii="Times New Roman" w:eastAsia="Times New Roman" w:hAnsi="Times New Roman" w:cs="Times New Roman"/>
          <w:lang w:eastAsia="tr-TR"/>
        </w:rPr>
        <w:t xml:space="preserve"> kullanıcıları için: “Araçlar/ Seçenekler'/ Gizlilik/ Çerez kabul yöntemi/</w:t>
      </w:r>
      <w:proofErr w:type="spellStart"/>
      <w:r w:rsidRPr="0069511A">
        <w:rPr>
          <w:rFonts w:ascii="Times New Roman" w:eastAsia="Times New Roman" w:hAnsi="Times New Roman" w:cs="Times New Roman"/>
          <w:lang w:eastAsia="tr-TR"/>
        </w:rPr>
        <w:t>Firefox</w:t>
      </w:r>
      <w:proofErr w:type="spellEnd"/>
      <w:r w:rsidRPr="0069511A">
        <w:rPr>
          <w:rFonts w:ascii="Times New Roman" w:eastAsia="Times New Roman" w:hAnsi="Times New Roman" w:cs="Times New Roman"/>
          <w:lang w:eastAsia="tr-TR"/>
        </w:rPr>
        <w:t xml:space="preserve"> kapatılana kadar” seçeneklerini kullanabilirsiniz. Daha fazla bilgi için: </w:t>
      </w:r>
      <w:proofErr w:type="spellStart"/>
      <w:r w:rsidRPr="0069511A">
        <w:rPr>
          <w:rFonts w:ascii="Times New Roman" w:eastAsia="Times New Roman" w:hAnsi="Times New Roman" w:cs="Times New Roman"/>
          <w:lang w:eastAsia="tr-TR"/>
        </w:rPr>
        <w:fldChar w:fldCharType="begin"/>
      </w:r>
      <w:r w:rsidRPr="0069511A">
        <w:rPr>
          <w:rFonts w:ascii="Times New Roman" w:eastAsia="Times New Roman" w:hAnsi="Times New Roman" w:cs="Times New Roman"/>
          <w:lang w:eastAsia="tr-TR"/>
        </w:rPr>
        <w:instrText xml:space="preserve"> HYPERLINK "https://support.mozilla.org/tr/kb/%C3%87erezleri%20a%C3%A7%C4%B1p%20kapatma" \t "_blank" </w:instrText>
      </w:r>
      <w:r w:rsidRPr="0069511A">
        <w:rPr>
          <w:rFonts w:ascii="Times New Roman" w:eastAsia="Times New Roman" w:hAnsi="Times New Roman" w:cs="Times New Roman"/>
          <w:lang w:eastAsia="tr-TR"/>
        </w:rPr>
        <w:fldChar w:fldCharType="separate"/>
      </w:r>
      <w:r w:rsidRPr="0069511A">
        <w:rPr>
          <w:rFonts w:ascii="Times New Roman" w:eastAsia="Times New Roman" w:hAnsi="Times New Roman" w:cs="Times New Roman"/>
          <w:color w:val="0000FF"/>
          <w:u w:val="single"/>
          <w:lang w:eastAsia="tr-TR"/>
        </w:rPr>
        <w:t>Cookies</w:t>
      </w:r>
      <w:proofErr w:type="spellEnd"/>
      <w:r w:rsidRPr="0069511A">
        <w:rPr>
          <w:rFonts w:ascii="Times New Roman" w:eastAsia="Times New Roman" w:hAnsi="Times New Roman" w:cs="Times New Roman"/>
          <w:color w:val="0000FF"/>
          <w:u w:val="single"/>
          <w:lang w:eastAsia="tr-TR"/>
        </w:rPr>
        <w:t xml:space="preserve"> in </w:t>
      </w:r>
      <w:proofErr w:type="spellStart"/>
      <w:r w:rsidRPr="0069511A">
        <w:rPr>
          <w:rFonts w:ascii="Times New Roman" w:eastAsia="Times New Roman" w:hAnsi="Times New Roman" w:cs="Times New Roman"/>
          <w:color w:val="0000FF"/>
          <w:u w:val="single"/>
          <w:lang w:eastAsia="tr-TR"/>
        </w:rPr>
        <w:t>Mozilla</w:t>
      </w:r>
      <w:proofErr w:type="spellEnd"/>
      <w:r w:rsidRPr="0069511A">
        <w:rPr>
          <w:rFonts w:ascii="Times New Roman" w:eastAsia="Times New Roman" w:hAnsi="Times New Roman" w:cs="Times New Roman"/>
          <w:color w:val="0000FF"/>
          <w:u w:val="single"/>
          <w:lang w:eastAsia="tr-TR"/>
        </w:rPr>
        <w:t xml:space="preserve"> </w:t>
      </w:r>
      <w:proofErr w:type="spellStart"/>
      <w:r w:rsidRPr="0069511A">
        <w:rPr>
          <w:rFonts w:ascii="Times New Roman" w:eastAsia="Times New Roman" w:hAnsi="Times New Roman" w:cs="Times New Roman"/>
          <w:color w:val="0000FF"/>
          <w:u w:val="single"/>
          <w:lang w:eastAsia="tr-TR"/>
        </w:rPr>
        <w:t>Firefox</w:t>
      </w:r>
      <w:proofErr w:type="spellEnd"/>
      <w:r w:rsidRPr="0069511A">
        <w:rPr>
          <w:rFonts w:ascii="Times New Roman" w:eastAsia="Times New Roman" w:hAnsi="Times New Roman" w:cs="Times New Roman"/>
          <w:lang w:eastAsia="tr-TR"/>
        </w:rPr>
        <w:fldChar w:fldCharType="end"/>
      </w:r>
    </w:p>
    <w:p w14:paraId="0FB48F3A" w14:textId="77777777" w:rsidR="00960F4F" w:rsidRDefault="00960F4F"/>
    <w:sectPr w:rsidR="00960F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15AD7"/>
    <w:multiLevelType w:val="multilevel"/>
    <w:tmpl w:val="63C60CA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2E4792"/>
    <w:multiLevelType w:val="multilevel"/>
    <w:tmpl w:val="DD32607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B76F32"/>
    <w:multiLevelType w:val="multilevel"/>
    <w:tmpl w:val="24F63B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69BA491C"/>
    <w:multiLevelType w:val="multilevel"/>
    <w:tmpl w:val="0A4457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271156992">
    <w:abstractNumId w:val="3"/>
  </w:num>
  <w:num w:numId="2" w16cid:durableId="790631110">
    <w:abstractNumId w:val="1"/>
  </w:num>
  <w:num w:numId="3" w16cid:durableId="1746368770">
    <w:abstractNumId w:val="0"/>
  </w:num>
  <w:num w:numId="4" w16cid:durableId="67270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11A"/>
    <w:rsid w:val="00360B08"/>
    <w:rsid w:val="00416C39"/>
    <w:rsid w:val="00585D4E"/>
    <w:rsid w:val="0069511A"/>
    <w:rsid w:val="00960F4F"/>
    <w:rsid w:val="00AF6683"/>
    <w:rsid w:val="00D617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2A34131"/>
  <w15:chartTrackingRefBased/>
  <w15:docId w15:val="{FD29CF64-BA9E-C542-A08C-0C2EAF6D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9511A"/>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69511A"/>
    <w:rPr>
      <w:b/>
      <w:bCs/>
    </w:rPr>
  </w:style>
  <w:style w:type="character" w:styleId="Kpr">
    <w:name w:val="Hyperlink"/>
    <w:basedOn w:val="VarsaylanParagrafYazTipi"/>
    <w:uiPriority w:val="99"/>
    <w:semiHidden/>
    <w:unhideWhenUsed/>
    <w:rsid w:val="006951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78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amanlargroup.com/icerik/cerez-politikasi" TargetMode="External"/><Relationship Id="rId5" Type="http://schemas.openxmlformats.org/officeDocument/2006/relationships/hyperlink" Target="https://www.bagaconcep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1799</Words>
  <Characters>10260</Characters>
  <Application>Microsoft Office Word</Application>
  <DocSecurity>0</DocSecurity>
  <Lines>85</Lines>
  <Paragraphs>24</Paragraphs>
  <ScaleCrop>false</ScaleCrop>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Kopuk Uçurtma</dc:creator>
  <cp:keywords/>
  <dc:description/>
  <cp:lastModifiedBy>Kopuk Uçurtma</cp:lastModifiedBy>
  <cp:revision>2</cp:revision>
  <dcterms:created xsi:type="dcterms:W3CDTF">2022-05-27T10:01:00Z</dcterms:created>
  <dcterms:modified xsi:type="dcterms:W3CDTF">2022-05-27T10:03:00Z</dcterms:modified>
</cp:coreProperties>
</file>